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Clear"/>
        <w:tblpPr w:bottomFromText="425" w:vertAnchor="page" w:horzAnchor="page" w:tblpX="1135" w:tblpY="1135"/>
        <w:tblOverlap w:val="never"/>
        <w:tblW w:w="4961" w:type="pct"/>
        <w:shd w:val="clear" w:color="auto" w:fill="FFFFFF" w:themeFill="background1"/>
        <w:tblLayout w:type="fixed"/>
        <w:tblCellMar>
          <w:left w:w="0" w:type="dxa"/>
          <w:right w:w="0" w:type="dxa"/>
        </w:tblCellMar>
        <w:tblLook w:val="04A0" w:firstRow="1" w:lastRow="0" w:firstColumn="1" w:lastColumn="0" w:noHBand="0" w:noVBand="1"/>
      </w:tblPr>
      <w:tblGrid>
        <w:gridCol w:w="9563"/>
      </w:tblGrid>
      <w:tr w:rsidR="008A5E55" w:rsidRPr="000D5D39" w14:paraId="741FEA47" w14:textId="77777777" w:rsidTr="07B9D18A">
        <w:trPr>
          <w:cantSplit/>
          <w:trHeight w:val="1015"/>
        </w:trPr>
        <w:tc>
          <w:tcPr>
            <w:tcW w:w="9563" w:type="dxa"/>
            <w:tcBorders>
              <w:bottom w:val="single" w:sz="4" w:space="0" w:color="653279" w:themeColor="accent1"/>
            </w:tcBorders>
            <w:shd w:val="clear" w:color="auto" w:fill="FFFFFF" w:themeFill="background1"/>
            <w:vAlign w:val="bottom"/>
          </w:tcPr>
          <w:p w14:paraId="05C866E4"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58242" behindDoc="0" locked="1" layoutInCell="1" allowOverlap="1" wp14:anchorId="5D70D78A" wp14:editId="1A46C3F7">
                  <wp:simplePos x="0" y="0"/>
                  <wp:positionH relativeFrom="page">
                    <wp:posOffset>3971925</wp:posOffset>
                  </wp:positionH>
                  <wp:positionV relativeFrom="page">
                    <wp:posOffset>3175</wp:posOffset>
                  </wp:positionV>
                  <wp:extent cx="2096770" cy="1136650"/>
                  <wp:effectExtent l="0" t="0" r="0" b="635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b="15465"/>
                          <a:stretch/>
                        </pic:blipFill>
                        <pic:spPr bwMode="auto">
                          <a:xfrm>
                            <a:off x="0" y="0"/>
                            <a:ext cx="2096770" cy="1136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76BA181" w14:textId="05B0EDB6" w:rsidR="008A7ACB" w:rsidRPr="00352053" w:rsidRDefault="00E71EEC" w:rsidP="00E731C7">
      <w:pPr>
        <w:spacing w:before="0" w:after="240"/>
        <w:rPr>
          <w:sz w:val="28"/>
        </w:rPr>
      </w:pPr>
      <w:r w:rsidRPr="00E71EEC">
        <w:rPr>
          <w:rFonts w:eastAsiaTheme="minorHAnsi" w:cs="Arial"/>
          <w:b/>
          <w:color w:val="E57200" w:themeColor="accent2"/>
          <w:sz w:val="52"/>
          <w:lang w:eastAsia="en-US"/>
        </w:rPr>
        <w:t>Leading Hazel off the side-lines and onto the ski slopes</w:t>
      </w:r>
    </w:p>
    <w:p w14:paraId="45A3E733" w14:textId="5C981058" w:rsidR="006F4FB6" w:rsidRPr="00023688" w:rsidRDefault="00E71EEC" w:rsidP="00E731C7">
      <w:pPr>
        <w:pStyle w:val="Heading3"/>
        <w:spacing w:line="360" w:lineRule="auto"/>
        <w:rPr>
          <w:b/>
          <w:bCs/>
          <w:sz w:val="32"/>
          <w:szCs w:val="28"/>
        </w:rPr>
      </w:pPr>
      <w:r w:rsidRPr="00023688">
        <w:rPr>
          <w:b/>
          <w:bCs/>
          <w:sz w:val="32"/>
          <w:szCs w:val="28"/>
        </w:rPr>
        <w:t>‘Complex Disabilities in Sport’ workshop launched</w:t>
      </w:r>
      <w:r w:rsidR="00A90261" w:rsidRPr="00023688">
        <w:rPr>
          <w:b/>
          <w:bCs/>
          <w:sz w:val="32"/>
          <w:szCs w:val="28"/>
        </w:rPr>
        <w:t xml:space="preserve"> to provide more active opportunities for people </w:t>
      </w:r>
      <w:r w:rsidR="00023688" w:rsidRPr="00023688">
        <w:rPr>
          <w:b/>
          <w:bCs/>
          <w:sz w:val="32"/>
          <w:szCs w:val="28"/>
        </w:rPr>
        <w:t xml:space="preserve">like Hazel, living </w:t>
      </w:r>
      <w:r w:rsidR="00A90261" w:rsidRPr="00023688">
        <w:rPr>
          <w:b/>
          <w:bCs/>
          <w:sz w:val="32"/>
          <w:szCs w:val="28"/>
        </w:rPr>
        <w:t xml:space="preserve">with complex </w:t>
      </w:r>
      <w:r w:rsidR="006F4FB6" w:rsidRPr="00023688">
        <w:rPr>
          <w:b/>
          <w:bCs/>
          <w:sz w:val="32"/>
          <w:szCs w:val="28"/>
        </w:rPr>
        <w:t>disabilities</w:t>
      </w:r>
    </w:p>
    <w:p w14:paraId="6BCCB3A2" w14:textId="399F5B59" w:rsidR="00E71EEC" w:rsidRDefault="006F4FB6" w:rsidP="00E731C7">
      <w:pPr>
        <w:rPr>
          <w:color w:val="653279" w:themeColor="accent1"/>
        </w:rPr>
      </w:pPr>
      <w:r w:rsidRPr="006F4FB6">
        <w:rPr>
          <w:color w:val="653279" w:themeColor="accent1"/>
        </w:rPr>
        <w:t>Embargoed until 9am on 29 April 2024</w:t>
      </w:r>
    </w:p>
    <w:p w14:paraId="057579BE" w14:textId="77777777" w:rsidR="00C13C23" w:rsidRDefault="00C13C23" w:rsidP="00E731C7">
      <w:pPr>
        <w:rPr>
          <w:lang w:eastAsia="en-US"/>
        </w:rPr>
      </w:pPr>
      <w:r>
        <w:rPr>
          <w:noProof/>
        </w:rPr>
        <w:drawing>
          <wp:inline distT="0" distB="0" distL="0" distR="0" wp14:anchorId="35D8B606" wp14:editId="06887EA4">
            <wp:extent cx="3810000" cy="2543175"/>
            <wp:effectExtent l="0" t="0" r="0" b="9525"/>
            <wp:docPr id="94872790" name="Picture 1" descr="Two women, Tracey and Hazel, and a man, James, stand arm-in-arm at an indoor ski centre. They’re wearing thick coats and helmets and are smiling to camer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2790" name="Picture 1" descr="Two women, Tracey and Hazel, and a man, James, stand arm-in-arm at an indoor ski centre. They’re wearing thick coats and helmets and are smiling to camera.">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14:paraId="6BE57458" w14:textId="77777777" w:rsidR="00A32A86" w:rsidRPr="00E94173" w:rsidRDefault="00A32A86" w:rsidP="00E731C7">
      <w:pPr>
        <w:spacing w:before="0"/>
        <w:rPr>
          <w:lang w:eastAsia="en-US"/>
        </w:rPr>
      </w:pPr>
      <w:r w:rsidRPr="00E94173">
        <w:rPr>
          <w:lang w:eastAsia="en-US"/>
        </w:rPr>
        <w:t>Image description: Two women, Tracey and Hazel, and a man, James, stand arm-in-arm at an indoor ski centre. They’re wearing thick coats and helmets and are smiling to camera.</w:t>
      </w:r>
    </w:p>
    <w:p w14:paraId="563569CD" w14:textId="3917A3B7" w:rsidR="00C13C23" w:rsidRPr="00E94173" w:rsidRDefault="00A32A86" w:rsidP="00E731C7">
      <w:pPr>
        <w:spacing w:before="0"/>
        <w:rPr>
          <w:lang w:eastAsia="en-US"/>
        </w:rPr>
      </w:pPr>
      <w:r w:rsidRPr="00E94173">
        <w:rPr>
          <w:lang w:eastAsia="en-US"/>
        </w:rPr>
        <w:t xml:space="preserve">Photography: Cameron Ross Hall // </w:t>
      </w:r>
      <w:proofErr w:type="spellStart"/>
      <w:r w:rsidRPr="00E94173">
        <w:rPr>
          <w:lang w:eastAsia="en-US"/>
        </w:rPr>
        <w:t>Holmlands</w:t>
      </w:r>
      <w:proofErr w:type="spellEnd"/>
    </w:p>
    <w:p w14:paraId="69EB2779" w14:textId="68C4C7FE" w:rsidR="00023688" w:rsidRDefault="00023688" w:rsidP="00E731C7">
      <w:pPr>
        <w:rPr>
          <w:lang w:eastAsia="en-US"/>
        </w:rPr>
      </w:pPr>
      <w:r>
        <w:rPr>
          <w:lang w:eastAsia="en-US"/>
        </w:rPr>
        <w:t xml:space="preserve">Hazel, who is blind and living with complex disabilities, absolutely loves skiing and the feeling of a “sensory explosion”. With the right support, </w:t>
      </w:r>
      <w:hyperlink r:id="rId14" w:history="1">
        <w:r w:rsidRPr="00731D5A">
          <w:rPr>
            <w:rStyle w:val="Hyperlink"/>
            <w:u w:val="single"/>
            <w:lang w:eastAsia="en-US"/>
          </w:rPr>
          <w:t>Sense Active</w:t>
        </w:r>
      </w:hyperlink>
      <w:r>
        <w:rPr>
          <w:lang w:eastAsia="en-US"/>
        </w:rPr>
        <w:t xml:space="preserve"> and </w:t>
      </w:r>
      <w:hyperlink r:id="rId15" w:history="1">
        <w:r w:rsidRPr="00D66C70">
          <w:rPr>
            <w:rStyle w:val="Hyperlink"/>
            <w:u w:val="single"/>
            <w:lang w:eastAsia="en-US"/>
          </w:rPr>
          <w:t xml:space="preserve">Disability </w:t>
        </w:r>
        <w:r w:rsidRPr="00D66C70">
          <w:rPr>
            <w:rStyle w:val="Hyperlink"/>
            <w:u w:val="single"/>
            <w:lang w:eastAsia="en-US"/>
          </w:rPr>
          <w:lastRenderedPageBreak/>
          <w:t>Snowsport UK</w:t>
        </w:r>
      </w:hyperlink>
      <w:r>
        <w:rPr>
          <w:lang w:eastAsia="en-US"/>
        </w:rPr>
        <w:t xml:space="preserve"> have provided an opportunity for Hazel to build confidence in her own abilities and connect with people. </w:t>
      </w:r>
    </w:p>
    <w:p w14:paraId="674F3CF5" w14:textId="77777777" w:rsidR="00023688" w:rsidRDefault="00023688" w:rsidP="00E731C7">
      <w:pPr>
        <w:rPr>
          <w:lang w:eastAsia="en-US"/>
        </w:rPr>
      </w:pPr>
      <w:r>
        <w:rPr>
          <w:lang w:eastAsia="en-US"/>
        </w:rPr>
        <w:t xml:space="preserve">The joy on Hazel’s face, the giggles on the last run, it proves that snow sports can be accessible for all. </w:t>
      </w:r>
    </w:p>
    <w:p w14:paraId="7B31E51A" w14:textId="3851E559" w:rsidR="00023688" w:rsidRPr="00E16A30" w:rsidRDefault="00023688" w:rsidP="00E731C7">
      <w:pPr>
        <w:pStyle w:val="KeyMsg2"/>
        <w:rPr>
          <w:lang w:eastAsia="en-US"/>
        </w:rPr>
      </w:pPr>
      <w:r w:rsidRPr="00E16A30">
        <w:rPr>
          <w:lang w:eastAsia="en-US"/>
        </w:rPr>
        <w:t xml:space="preserve">Tracey, who supports Hazel at Sense, </w:t>
      </w:r>
      <w:r w:rsidR="00240D42">
        <w:rPr>
          <w:lang w:eastAsia="en-US"/>
        </w:rPr>
        <w:t>said</w:t>
      </w:r>
      <w:r w:rsidRPr="00E16A30">
        <w:rPr>
          <w:lang w:eastAsia="en-US"/>
        </w:rPr>
        <w:t xml:space="preserve">: </w:t>
      </w:r>
    </w:p>
    <w:p w14:paraId="34518D3F" w14:textId="77777777" w:rsidR="00023688" w:rsidRDefault="00023688" w:rsidP="00E731C7">
      <w:pPr>
        <w:rPr>
          <w:lang w:eastAsia="en-US"/>
        </w:rPr>
      </w:pPr>
      <w:r>
        <w:rPr>
          <w:lang w:eastAsia="en-US"/>
        </w:rPr>
        <w:t>“Just because she can’t see it, doesn’t mean she can’t feel it. Skiing and things like this are good for Hazel, she’s blind and lives with complex disabilities, she can sometimes feel a bit isolated from everybody else. There’s nothing worse than feeling left out.</w:t>
      </w:r>
    </w:p>
    <w:p w14:paraId="37A480BB" w14:textId="67883068" w:rsidR="00023688" w:rsidRPr="00AB3978" w:rsidRDefault="00023688" w:rsidP="00E731C7">
      <w:pPr>
        <w:rPr>
          <w:lang w:eastAsia="en-US"/>
        </w:rPr>
      </w:pPr>
      <w:r>
        <w:rPr>
          <w:lang w:eastAsia="en-US"/>
        </w:rPr>
        <w:t>By taking part in the snow sports activities, it has given Hazel the confidence that she can take into other aspects of her life.”</w:t>
      </w:r>
    </w:p>
    <w:p w14:paraId="7356B780" w14:textId="65D97DDD" w:rsidR="00A90261" w:rsidRPr="00A90261" w:rsidRDefault="00407122" w:rsidP="00E731C7">
      <w:pPr>
        <w:pStyle w:val="Heading2"/>
        <w:numPr>
          <w:ilvl w:val="0"/>
          <w:numId w:val="0"/>
        </w:numPr>
        <w:spacing w:line="360" w:lineRule="auto"/>
      </w:pPr>
      <w:r>
        <w:t>Learn how to provide meaningful activities for people with complex disabilities</w:t>
      </w:r>
    </w:p>
    <w:p w14:paraId="4744ED56" w14:textId="77777777" w:rsidR="00F638E8" w:rsidRDefault="00A90261" w:rsidP="00E731C7">
      <w:pPr>
        <w:rPr>
          <w:lang w:eastAsia="en-US"/>
        </w:rPr>
      </w:pPr>
      <w:r>
        <w:rPr>
          <w:lang w:eastAsia="en-US"/>
        </w:rPr>
        <w:t>Sense is dedicated to empowering people with complex disabilities to lead active and healthy lives</w:t>
      </w:r>
      <w:r w:rsidR="00F638E8">
        <w:rPr>
          <w:lang w:eastAsia="en-US"/>
        </w:rPr>
        <w:t>. Because no one should be left on the side-lines.</w:t>
      </w:r>
    </w:p>
    <w:p w14:paraId="333E1FF8" w14:textId="02C4822F" w:rsidR="00A90261" w:rsidRDefault="00A90261" w:rsidP="00E731C7">
      <w:pPr>
        <w:rPr>
          <w:lang w:eastAsia="en-US"/>
        </w:rPr>
      </w:pPr>
      <w:r>
        <w:rPr>
          <w:lang w:eastAsia="en-US"/>
        </w:rPr>
        <w:t xml:space="preserve">If you've been inspired by Hazel's story and want </w:t>
      </w:r>
      <w:r w:rsidR="009A07EE">
        <w:rPr>
          <w:lang w:eastAsia="en-US"/>
        </w:rPr>
        <w:t>support</w:t>
      </w:r>
      <w:r>
        <w:rPr>
          <w:lang w:eastAsia="en-US"/>
        </w:rPr>
        <w:t xml:space="preserve"> people with complex disabilities to be active, sign up to </w:t>
      </w:r>
      <w:r w:rsidR="00134282">
        <w:rPr>
          <w:lang w:eastAsia="en-US"/>
        </w:rPr>
        <w:t>their</w:t>
      </w:r>
      <w:r>
        <w:rPr>
          <w:lang w:eastAsia="en-US"/>
        </w:rPr>
        <w:t xml:space="preserve"> new ‘Complex Disabilities in Sport’ workshop.</w:t>
      </w:r>
    </w:p>
    <w:p w14:paraId="439E9716" w14:textId="7AD1CF2C" w:rsidR="00A90261" w:rsidRDefault="00A90261" w:rsidP="00E731C7">
      <w:pPr>
        <w:spacing w:after="240"/>
        <w:rPr>
          <w:lang w:eastAsia="en-US"/>
        </w:rPr>
      </w:pPr>
      <w:r>
        <w:rPr>
          <w:lang w:eastAsia="en-US"/>
        </w:rPr>
        <w:t xml:space="preserve">The </w:t>
      </w:r>
      <w:r w:rsidR="00D66C70">
        <w:rPr>
          <w:lang w:eastAsia="en-US"/>
        </w:rPr>
        <w:t>three</w:t>
      </w:r>
      <w:r>
        <w:rPr>
          <w:lang w:eastAsia="en-US"/>
        </w:rPr>
        <w:t>-hour workshop includes practical and theory</w:t>
      </w:r>
      <w:r w:rsidR="005B4C1E">
        <w:rPr>
          <w:lang w:eastAsia="en-US"/>
        </w:rPr>
        <w:t>-based</w:t>
      </w:r>
      <w:r>
        <w:rPr>
          <w:lang w:eastAsia="en-US"/>
        </w:rPr>
        <w:t xml:space="preserve"> guidance on how to: </w:t>
      </w:r>
    </w:p>
    <w:p w14:paraId="3616FD89" w14:textId="7CC00842" w:rsidR="00A90261" w:rsidRDefault="00A90261" w:rsidP="00E731C7">
      <w:pPr>
        <w:pStyle w:val="NumBullet1"/>
        <w:rPr>
          <w:lang w:eastAsia="en-US"/>
        </w:rPr>
      </w:pPr>
      <w:r>
        <w:rPr>
          <w:lang w:eastAsia="en-US"/>
        </w:rPr>
        <w:t>Develop a meaningful approach</w:t>
      </w:r>
      <w:r w:rsidR="00C73296">
        <w:rPr>
          <w:lang w:eastAsia="en-US"/>
        </w:rPr>
        <w:t xml:space="preserve"> to making sport accessible.</w:t>
      </w:r>
    </w:p>
    <w:p w14:paraId="727F7D72" w14:textId="7AE24669" w:rsidR="00A90261" w:rsidRDefault="00A90261" w:rsidP="00E731C7">
      <w:pPr>
        <w:pStyle w:val="NumBullet1"/>
        <w:rPr>
          <w:lang w:eastAsia="en-US"/>
        </w:rPr>
      </w:pPr>
      <w:r>
        <w:rPr>
          <w:lang w:eastAsia="en-US"/>
        </w:rPr>
        <w:t>Achieve effective communication and engagement</w:t>
      </w:r>
      <w:r w:rsidR="00C73296">
        <w:rPr>
          <w:lang w:eastAsia="en-US"/>
        </w:rPr>
        <w:t xml:space="preserve"> with your participants.</w:t>
      </w:r>
    </w:p>
    <w:p w14:paraId="1AE7D4E9" w14:textId="1A571BA1" w:rsidR="00A90261" w:rsidRDefault="00A90261" w:rsidP="00E731C7">
      <w:pPr>
        <w:pStyle w:val="NumBullet1"/>
        <w:rPr>
          <w:lang w:eastAsia="en-US"/>
        </w:rPr>
      </w:pPr>
      <w:r>
        <w:rPr>
          <w:lang w:eastAsia="en-US"/>
        </w:rPr>
        <w:t xml:space="preserve">Prepare, deliver and evaluate </w:t>
      </w:r>
      <w:r w:rsidR="0074126E">
        <w:rPr>
          <w:lang w:eastAsia="en-US"/>
        </w:rPr>
        <w:t xml:space="preserve">inclusive sport </w:t>
      </w:r>
      <w:r>
        <w:rPr>
          <w:lang w:eastAsia="en-US"/>
        </w:rPr>
        <w:t>activities</w:t>
      </w:r>
      <w:r w:rsidR="0074126E">
        <w:rPr>
          <w:lang w:eastAsia="en-US"/>
        </w:rPr>
        <w:t>.</w:t>
      </w:r>
    </w:p>
    <w:p w14:paraId="38D8ECA4" w14:textId="2B3A0F6D" w:rsidR="00023688" w:rsidRDefault="00023688" w:rsidP="00E731C7">
      <w:r w:rsidRPr="0074126E">
        <w:rPr>
          <w:b/>
          <w:bCs/>
        </w:rPr>
        <w:t xml:space="preserve">Sign up to </w:t>
      </w:r>
      <w:r w:rsidR="0074126E">
        <w:rPr>
          <w:b/>
          <w:bCs/>
        </w:rPr>
        <w:t xml:space="preserve">the new </w:t>
      </w:r>
      <w:r w:rsidRPr="0074126E">
        <w:rPr>
          <w:b/>
          <w:bCs/>
        </w:rPr>
        <w:t>Sense Active</w:t>
      </w:r>
      <w:r w:rsidRPr="0074126E">
        <w:t xml:space="preserve"> </w:t>
      </w:r>
      <w:hyperlink r:id="rId16" w:history="1">
        <w:r w:rsidRPr="0074126E">
          <w:rPr>
            <w:rStyle w:val="Hyperlink"/>
            <w:b/>
            <w:bCs/>
            <w:u w:val="single"/>
          </w:rPr>
          <w:t>‘Complex Disabilities in Sport’ workshop</w:t>
        </w:r>
      </w:hyperlink>
      <w:r w:rsidRPr="0074126E">
        <w:t>.</w:t>
      </w:r>
      <w:r>
        <w:t xml:space="preserve"> </w:t>
      </w:r>
    </w:p>
    <w:p w14:paraId="34D2E6C6" w14:textId="5E080590" w:rsidR="00A90261" w:rsidRPr="00E16A30" w:rsidRDefault="00A90261" w:rsidP="00E731C7">
      <w:pPr>
        <w:pStyle w:val="KeyMsg2"/>
      </w:pPr>
      <w:r w:rsidRPr="00E16A30">
        <w:t xml:space="preserve">Callan Barber, Active Lifestyles Workforce Manager at Sense, said: </w:t>
      </w:r>
    </w:p>
    <w:p w14:paraId="5DB32A84" w14:textId="1860C0CC" w:rsidR="00023688" w:rsidRPr="00023688" w:rsidRDefault="007600F0" w:rsidP="00E731C7">
      <w:pPr>
        <w:rPr>
          <w:lang w:eastAsia="en-US"/>
        </w:rPr>
      </w:pPr>
      <w:r>
        <w:rPr>
          <w:lang w:eastAsia="en-US"/>
        </w:rPr>
        <w:lastRenderedPageBreak/>
        <w:t>“</w:t>
      </w:r>
      <w:r w:rsidR="00023688" w:rsidRPr="00023688">
        <w:rPr>
          <w:lang w:eastAsia="en-US"/>
        </w:rPr>
        <w:t xml:space="preserve">It is crucial that we empower sports coaches and instructors, </w:t>
      </w:r>
      <w:r w:rsidR="00023688">
        <w:rPr>
          <w:lang w:eastAsia="en-US"/>
        </w:rPr>
        <w:t xml:space="preserve">regardless of the sport or activity, </w:t>
      </w:r>
      <w:r w:rsidR="00023688" w:rsidRPr="00023688">
        <w:rPr>
          <w:lang w:eastAsia="en-US"/>
        </w:rPr>
        <w:t>helping them gain the tools they need to create life-changing experiences for people like Hazel.</w:t>
      </w:r>
    </w:p>
    <w:p w14:paraId="5CB0B95E" w14:textId="62811529" w:rsidR="007600F0" w:rsidRDefault="007600F0" w:rsidP="00E731C7">
      <w:pPr>
        <w:rPr>
          <w:lang w:eastAsia="en-US"/>
        </w:rPr>
      </w:pPr>
      <w:r>
        <w:rPr>
          <w:lang w:eastAsia="en-US"/>
        </w:rPr>
        <w:t xml:space="preserve">Our new workshop will leave </w:t>
      </w:r>
      <w:r w:rsidR="00023688">
        <w:rPr>
          <w:lang w:eastAsia="en-US"/>
        </w:rPr>
        <w:t xml:space="preserve">providers </w:t>
      </w:r>
      <w:r>
        <w:rPr>
          <w:lang w:eastAsia="en-US"/>
        </w:rPr>
        <w:t>feeling confident and motivated to plan and deliver person-centred opportunities to everyone with complex disabilities.”</w:t>
      </w:r>
    </w:p>
    <w:p w14:paraId="4B6DF972" w14:textId="0B1B6CC8" w:rsidR="00E71EEC" w:rsidRDefault="006F4FB6" w:rsidP="00E731C7">
      <w:pPr>
        <w:rPr>
          <w:lang w:eastAsia="en-US"/>
        </w:rPr>
      </w:pPr>
      <w:r>
        <w:rPr>
          <w:lang w:eastAsia="en-US"/>
        </w:rPr>
        <w:t xml:space="preserve">For more information, visit </w:t>
      </w:r>
      <w:hyperlink r:id="rId17" w:history="1">
        <w:r w:rsidRPr="00DC7380">
          <w:rPr>
            <w:rStyle w:val="Hyperlink"/>
            <w:b/>
            <w:bCs/>
            <w:u w:val="single"/>
            <w:lang w:eastAsia="en-US"/>
          </w:rPr>
          <w:t>sense.org.uk/complex-disabilities-in-sport-workshop</w:t>
        </w:r>
      </w:hyperlink>
      <w:r w:rsidRPr="0087389D">
        <w:rPr>
          <w:b/>
          <w:bCs/>
          <w:lang w:eastAsia="en-US"/>
        </w:rPr>
        <w:t xml:space="preserve"> </w:t>
      </w:r>
      <w:r>
        <w:rPr>
          <w:lang w:eastAsia="en-US"/>
        </w:rPr>
        <w:t xml:space="preserve">or email </w:t>
      </w:r>
      <w:hyperlink r:id="rId18" w:history="1">
        <w:r w:rsidRPr="00DC7380">
          <w:rPr>
            <w:rStyle w:val="Hyperlink"/>
            <w:b/>
            <w:bCs/>
          </w:rPr>
          <w:t>callan.barber@sense.org.uk</w:t>
        </w:r>
      </w:hyperlink>
      <w:r w:rsidRPr="00DC7380">
        <w:rPr>
          <w:b/>
          <w:bCs/>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77CECCE" w14:textId="49DB455D" w:rsidR="003D7EAF" w:rsidRDefault="006672A4" w:rsidP="00E731C7">
      <w:pPr>
        <w:rPr>
          <w:lang w:eastAsia="en-US"/>
        </w:rPr>
      </w:pPr>
      <w:r>
        <w:rPr>
          <w:lang w:eastAsia="en-US"/>
        </w:rPr>
        <w:t>--</w:t>
      </w:r>
    </w:p>
    <w:p w14:paraId="246435CE" w14:textId="23C8801F" w:rsidR="001C018E" w:rsidRPr="009644DC" w:rsidRDefault="001C018E" w:rsidP="00E731C7">
      <w:pPr>
        <w:pStyle w:val="BodyHeading"/>
        <w:spacing w:line="360" w:lineRule="auto"/>
      </w:pPr>
      <w:r>
        <w:t>About Sense</w:t>
      </w:r>
    </w:p>
    <w:p w14:paraId="2BA527F5" w14:textId="77777777" w:rsidR="0010758C" w:rsidRDefault="001C018E" w:rsidP="00E731C7">
      <w:pPr>
        <w:spacing w:before="0"/>
        <w:rPr>
          <w:rFonts w:ascii="Arial" w:hAnsi="Arial" w:cs="Arial"/>
        </w:rPr>
      </w:pPr>
      <w:r w:rsidRPr="001C106D">
        <w:rPr>
          <w:rFonts w:ascii="Arial" w:hAnsi="Arial" w:cs="Arial"/>
        </w:rPr>
        <w:t xml:space="preserve">Sense is a national disability charity that supports people living with complex disabilities, including those who are deafblind, to communicate and experience the world. </w:t>
      </w:r>
    </w:p>
    <w:p w14:paraId="0D5F9372" w14:textId="77777777" w:rsidR="0010758C" w:rsidRDefault="0010758C" w:rsidP="00E731C7">
      <w:pPr>
        <w:spacing w:before="0"/>
        <w:rPr>
          <w:rFonts w:ascii="Arial" w:hAnsi="Arial" w:cs="Arial"/>
        </w:rPr>
      </w:pPr>
    </w:p>
    <w:p w14:paraId="1B8E1A45" w14:textId="77777777" w:rsidR="0010758C" w:rsidRDefault="001C018E" w:rsidP="00E731C7">
      <w:pPr>
        <w:spacing w:before="0"/>
        <w:rPr>
          <w:rFonts w:ascii="Arial" w:hAnsi="Arial" w:cs="Arial"/>
        </w:rPr>
      </w:pPr>
      <w:r w:rsidRPr="001C106D">
        <w:rPr>
          <w:rFonts w:ascii="Arial" w:hAnsi="Arial" w:cs="Arial"/>
        </w:rPr>
        <w:t xml:space="preserve">Sense supports children, young people and adults in their home and in the community, in their education and transition to adulthood and through its holidays, arts, sports and wellbeing programmes. In addition to practical support to families, Sense also offers information advice, short breaks and family events, and campaigns for the rights of people with complex disabilities to take part in life. </w:t>
      </w:r>
    </w:p>
    <w:p w14:paraId="0C47ECA8" w14:textId="77777777" w:rsidR="0010758C" w:rsidRDefault="0010758C" w:rsidP="00E731C7">
      <w:pPr>
        <w:spacing w:before="0"/>
        <w:rPr>
          <w:rFonts w:ascii="Arial" w:hAnsi="Arial" w:cs="Arial"/>
        </w:rPr>
      </w:pPr>
    </w:p>
    <w:p w14:paraId="7590E536" w14:textId="6D070E12" w:rsidR="0010758C" w:rsidRPr="00E731C7" w:rsidRDefault="001C018E" w:rsidP="00E731C7">
      <w:pPr>
        <w:spacing w:before="0"/>
        <w:rPr>
          <w:rFonts w:ascii="Arial" w:hAnsi="Arial" w:cs="Arial"/>
          <w:b/>
          <w:bCs/>
          <w:u w:val="single"/>
        </w:rPr>
      </w:pPr>
      <w:r w:rsidRPr="001C106D">
        <w:rPr>
          <w:rFonts w:ascii="Arial" w:hAnsi="Arial" w:cs="Arial"/>
        </w:rPr>
        <w:t xml:space="preserve">For more </w:t>
      </w:r>
      <w:r w:rsidR="00DC7380" w:rsidRPr="001C106D">
        <w:rPr>
          <w:rFonts w:ascii="Arial" w:hAnsi="Arial" w:cs="Arial"/>
        </w:rPr>
        <w:t>information,</w:t>
      </w:r>
      <w:r w:rsidRPr="001C106D">
        <w:rPr>
          <w:rFonts w:ascii="Arial" w:hAnsi="Arial" w:cs="Arial"/>
        </w:rPr>
        <w:t xml:space="preserve"> please visit </w:t>
      </w:r>
      <w:hyperlink r:id="rId19" w:history="1">
        <w:r w:rsidRPr="00DC7380">
          <w:rPr>
            <w:rStyle w:val="Hyperlink"/>
            <w:rFonts w:ascii="Arial" w:hAnsi="Arial" w:cs="Arial"/>
            <w:b/>
            <w:bCs/>
            <w:u w:val="single"/>
          </w:rPr>
          <w:t>sense.org.uk</w:t>
        </w:r>
      </w:hyperlink>
      <w:r w:rsidRPr="00DC7380">
        <w:rPr>
          <w:rFonts w:ascii="Arial" w:hAnsi="Arial" w:cs="Arial"/>
          <w:b/>
          <w:bCs/>
          <w:u w:val="single"/>
        </w:rPr>
        <w:t xml:space="preserve">. </w:t>
      </w:r>
    </w:p>
    <w:sectPr w:rsidR="0010758C" w:rsidRPr="00E731C7" w:rsidSect="00F83C6C">
      <w:headerReference w:type="default" r:id="rId20"/>
      <w:footerReference w:type="default" r:id="rId21"/>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F48BC" w14:textId="77777777" w:rsidR="00F83C6C" w:rsidRDefault="00F83C6C" w:rsidP="0000661D">
      <w:pPr>
        <w:spacing w:line="240" w:lineRule="auto"/>
      </w:pPr>
      <w:r>
        <w:separator/>
      </w:r>
    </w:p>
    <w:p w14:paraId="6646260B" w14:textId="77777777" w:rsidR="00F83C6C" w:rsidRDefault="00F83C6C"/>
  </w:endnote>
  <w:endnote w:type="continuationSeparator" w:id="0">
    <w:p w14:paraId="0866F12B" w14:textId="77777777" w:rsidR="00F83C6C" w:rsidRDefault="00F83C6C" w:rsidP="0000661D">
      <w:pPr>
        <w:spacing w:line="240" w:lineRule="auto"/>
      </w:pPr>
      <w:r>
        <w:continuationSeparator/>
      </w:r>
    </w:p>
    <w:p w14:paraId="703EA462" w14:textId="77777777" w:rsidR="00F83C6C" w:rsidRDefault="00F83C6C"/>
  </w:endnote>
  <w:endnote w:type="continuationNotice" w:id="1">
    <w:p w14:paraId="1CB3DBB7" w14:textId="77777777" w:rsidR="00531315" w:rsidRDefault="0053131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ne)">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74BFFD77" w14:textId="77777777" w:rsidTr="006473E0">
      <w:trPr>
        <w:cantSplit/>
      </w:trPr>
      <w:tc>
        <w:tcPr>
          <w:tcW w:w="4819" w:type="dxa"/>
        </w:tcPr>
        <w:p w14:paraId="6B93ABCA" w14:textId="4E6FF41C" w:rsidR="007759B2" w:rsidRDefault="007759B2" w:rsidP="007759B2">
          <w:pPr>
            <w:pStyle w:val="Footer"/>
            <w:tabs>
              <w:tab w:val="right" w:pos="9638"/>
            </w:tabs>
          </w:pPr>
          <w:r w:rsidRPr="00E83C7D">
            <w:fldChar w:fldCharType="begin"/>
          </w:r>
          <w:r w:rsidRPr="00E83C7D">
            <w:instrText xml:space="preserve"> IF </w:instrText>
          </w:r>
          <w:r>
            <w:instrText>"</w:instrText>
          </w:r>
          <w:r w:rsidR="00832241">
            <w:fldChar w:fldCharType="begin"/>
          </w:r>
          <w:r w:rsidR="00832241">
            <w:instrText xml:space="preserve"> STYLEREF  ~DocDate  </w:instrText>
          </w:r>
          <w:r w:rsidR="00832241">
            <w:fldChar w:fldCharType="separate"/>
          </w:r>
          <w:r w:rsidR="00FC0447">
            <w:rPr>
              <w:b/>
              <w:bCs/>
              <w:noProof/>
              <w:lang w:val="en-US"/>
            </w:rPr>
            <w:instrText>Error! No text of specified style in document.</w:instrText>
          </w:r>
          <w:r w:rsidR="00832241">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407122">
            <w:rPr>
              <w:noProof/>
            </w:rPr>
            <w:instrText>‘Complex Disabilities in Sport’ workshop launched to provide more active opportunities for people with complex disabilities</w:instrText>
          </w:r>
          <w:r>
            <w:fldChar w:fldCharType="end"/>
          </w:r>
          <w:r w:rsidRPr="00E83C7D">
            <w:instrText xml:space="preserve">" </w:instrText>
          </w:r>
          <w:r w:rsidRPr="00E83C7D">
            <w:fldChar w:fldCharType="end"/>
          </w:r>
        </w:p>
      </w:tc>
      <w:tc>
        <w:tcPr>
          <w:tcW w:w="4819" w:type="dxa"/>
        </w:tcPr>
        <w:p w14:paraId="1B3253A7" w14:textId="690231F9"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877A54">
            <w:rPr>
              <w:b/>
              <w:noProof/>
            </w:rPr>
            <w:t>3</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877A54">
            <w:rPr>
              <w:b/>
              <w:noProof/>
            </w:rPr>
            <w:t>3</w:t>
          </w:r>
          <w:r w:rsidRPr="00222B70">
            <w:rPr>
              <w:b/>
              <w:noProof/>
            </w:rPr>
            <w:fldChar w:fldCharType="end"/>
          </w:r>
        </w:p>
      </w:tc>
    </w:tr>
  </w:tbl>
  <w:p w14:paraId="046BA93B"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526F8" w14:textId="77777777" w:rsidR="00F83C6C" w:rsidRPr="00C214E1" w:rsidRDefault="00F83C6C" w:rsidP="00C214E1">
      <w:pPr>
        <w:pStyle w:val="NoSpacing"/>
        <w:rPr>
          <w:color w:val="888B8D" w:themeColor="text2"/>
        </w:rPr>
      </w:pPr>
      <w:r w:rsidRPr="00C214E1">
        <w:rPr>
          <w:color w:val="888B8D" w:themeColor="text2"/>
        </w:rPr>
        <w:separator/>
      </w:r>
    </w:p>
  </w:footnote>
  <w:footnote w:type="continuationSeparator" w:id="0">
    <w:p w14:paraId="60F093B0" w14:textId="77777777" w:rsidR="00F83C6C" w:rsidRPr="00C214E1" w:rsidRDefault="00F83C6C" w:rsidP="00C214E1">
      <w:pPr>
        <w:pStyle w:val="NoSpacing"/>
        <w:rPr>
          <w:color w:val="888B8D" w:themeColor="text2"/>
        </w:rPr>
      </w:pPr>
      <w:r w:rsidRPr="00C214E1">
        <w:rPr>
          <w:color w:val="888B8D" w:themeColor="text2"/>
        </w:rPr>
        <w:continuationSeparator/>
      </w:r>
    </w:p>
  </w:footnote>
  <w:footnote w:type="continuationNotice" w:id="1">
    <w:p w14:paraId="3C1EA6A0" w14:textId="77777777" w:rsidR="00531315" w:rsidRDefault="0053131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70764A94" w14:textId="77777777" w:rsidTr="0BF7580F">
      <w:tc>
        <w:tcPr>
          <w:tcW w:w="8222" w:type="dxa"/>
          <w:vAlign w:val="bottom"/>
        </w:tcPr>
        <w:p w14:paraId="000995EE" w14:textId="050C8601" w:rsidR="00102FCD" w:rsidRDefault="00102FCD" w:rsidP="006C162B">
          <w:pPr>
            <w:pStyle w:val="Header"/>
          </w:pPr>
          <w:r w:rsidRPr="00E83C7D">
            <w:fldChar w:fldCharType="begin"/>
          </w:r>
          <w:r w:rsidRPr="00E83C7D">
            <w:instrText xml:space="preserve"> IF </w:instrText>
          </w:r>
          <w:r>
            <w:instrText>"</w:instrText>
          </w:r>
          <w:r w:rsidR="00D22E9F">
            <w:fldChar w:fldCharType="begin"/>
          </w:r>
          <w:r w:rsidR="00D22E9F">
            <w:instrText xml:space="preserve"> STYLEREF  ~DocTitle  </w:instrText>
          </w:r>
          <w:r w:rsidR="00D22E9F">
            <w:fldChar w:fldCharType="separate"/>
          </w:r>
          <w:r w:rsidR="00FC0447">
            <w:rPr>
              <w:b/>
              <w:bCs/>
              <w:noProof/>
              <w:lang w:val="en-US"/>
            </w:rPr>
            <w:instrText>Error! No text of specified style in document.</w:instrText>
          </w:r>
          <w:r w:rsidR="00D22E9F">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fldChar w:fldCharType="separate"/>
          </w:r>
          <w:r w:rsidR="00226BAF">
            <w:rPr>
              <w:noProof/>
            </w:rPr>
            <w:instrText>InsertDocTitle</w:instrText>
          </w:r>
          <w:r>
            <w:fldChar w:fldCharType="end"/>
          </w:r>
          <w:r w:rsidRPr="00E83C7D">
            <w:instrText xml:space="preserve">" </w:instrText>
          </w:r>
          <w:r w:rsidRPr="00E83C7D">
            <w:fldChar w:fldCharType="end"/>
          </w:r>
        </w:p>
      </w:tc>
      <w:tc>
        <w:tcPr>
          <w:tcW w:w="1416" w:type="dxa"/>
        </w:tcPr>
        <w:p w14:paraId="0AC98815" w14:textId="77777777" w:rsidR="00102FCD" w:rsidRDefault="00102FCD" w:rsidP="00C53DA0">
          <w:pPr>
            <w:pStyle w:val="NoSpacing"/>
            <w:jc w:val="right"/>
          </w:pPr>
          <w:r w:rsidRPr="00C53DA0">
            <w:rPr>
              <w:noProof/>
              <w:lang w:eastAsia="en-GB"/>
            </w:rPr>
            <w:drawing>
              <wp:inline distT="0" distB="0" distL="0" distR="0" wp14:anchorId="1D2F0263" wp14:editId="2F7B5AE5">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180549" w14:textId="47DD8B63"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0E52E82"/>
    <w:multiLevelType w:val="hybridMultilevel"/>
    <w:tmpl w:val="E8AEF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9"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0"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7"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2126845307">
    <w:abstractNumId w:val="10"/>
  </w:num>
  <w:num w:numId="2" w16cid:durableId="234247705">
    <w:abstractNumId w:val="10"/>
  </w:num>
  <w:num w:numId="3" w16cid:durableId="1422096541">
    <w:abstractNumId w:val="10"/>
  </w:num>
  <w:num w:numId="4" w16cid:durableId="1224295429">
    <w:abstractNumId w:val="7"/>
  </w:num>
  <w:num w:numId="5" w16cid:durableId="1492525255">
    <w:abstractNumId w:val="7"/>
  </w:num>
  <w:num w:numId="6" w16cid:durableId="458378009">
    <w:abstractNumId w:val="7"/>
  </w:num>
  <w:num w:numId="7" w16cid:durableId="1702440988">
    <w:abstractNumId w:val="17"/>
  </w:num>
  <w:num w:numId="8" w16cid:durableId="2043896251">
    <w:abstractNumId w:val="17"/>
  </w:num>
  <w:num w:numId="9" w16cid:durableId="1864200965">
    <w:abstractNumId w:val="17"/>
  </w:num>
  <w:num w:numId="10" w16cid:durableId="763570665">
    <w:abstractNumId w:val="16"/>
  </w:num>
  <w:num w:numId="11" w16cid:durableId="1022710299">
    <w:abstractNumId w:val="16"/>
  </w:num>
  <w:num w:numId="12" w16cid:durableId="1726299672">
    <w:abstractNumId w:val="16"/>
  </w:num>
  <w:num w:numId="13" w16cid:durableId="731972432">
    <w:abstractNumId w:val="11"/>
  </w:num>
  <w:num w:numId="14" w16cid:durableId="1092779664">
    <w:abstractNumId w:val="11"/>
  </w:num>
  <w:num w:numId="15" w16cid:durableId="851182512">
    <w:abstractNumId w:val="11"/>
  </w:num>
  <w:num w:numId="16" w16cid:durableId="246814874">
    <w:abstractNumId w:val="11"/>
  </w:num>
  <w:num w:numId="17" w16cid:durableId="1253929821">
    <w:abstractNumId w:val="10"/>
  </w:num>
  <w:num w:numId="18" w16cid:durableId="938411043">
    <w:abstractNumId w:val="7"/>
  </w:num>
  <w:num w:numId="19" w16cid:durableId="445394235">
    <w:abstractNumId w:val="17"/>
  </w:num>
  <w:num w:numId="20" w16cid:durableId="555895857">
    <w:abstractNumId w:val="16"/>
  </w:num>
  <w:num w:numId="21" w16cid:durableId="199979752">
    <w:abstractNumId w:val="11"/>
  </w:num>
  <w:num w:numId="22" w16cid:durableId="1456019880">
    <w:abstractNumId w:val="4"/>
  </w:num>
  <w:num w:numId="23" w16cid:durableId="1852528400">
    <w:abstractNumId w:val="6"/>
  </w:num>
  <w:num w:numId="24" w16cid:durableId="272565922">
    <w:abstractNumId w:val="9"/>
  </w:num>
  <w:num w:numId="25" w16cid:durableId="1752773160">
    <w:abstractNumId w:val="8"/>
  </w:num>
  <w:num w:numId="26" w16cid:durableId="531384256">
    <w:abstractNumId w:val="13"/>
  </w:num>
  <w:num w:numId="27" w16cid:durableId="232158678">
    <w:abstractNumId w:val="18"/>
  </w:num>
  <w:num w:numId="28" w16cid:durableId="1567491094">
    <w:abstractNumId w:val="3"/>
  </w:num>
  <w:num w:numId="29" w16cid:durableId="637688915">
    <w:abstractNumId w:val="2"/>
  </w:num>
  <w:num w:numId="30" w16cid:durableId="1087270405">
    <w:abstractNumId w:val="12"/>
  </w:num>
  <w:num w:numId="31" w16cid:durableId="2123843445">
    <w:abstractNumId w:val="5"/>
  </w:num>
  <w:num w:numId="32" w16cid:durableId="1004893297">
    <w:abstractNumId w:val="15"/>
  </w:num>
  <w:num w:numId="33" w16cid:durableId="576599480">
    <w:abstractNumId w:val="0"/>
  </w:num>
  <w:num w:numId="34" w16cid:durableId="1454179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988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4831511">
    <w:abstractNumId w:val="14"/>
  </w:num>
  <w:num w:numId="37" w16cid:durableId="67295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226BAF"/>
    <w:rsid w:val="00002C24"/>
    <w:rsid w:val="0000661D"/>
    <w:rsid w:val="000068CE"/>
    <w:rsid w:val="000073AB"/>
    <w:rsid w:val="00010F64"/>
    <w:rsid w:val="00011D89"/>
    <w:rsid w:val="00017C74"/>
    <w:rsid w:val="00022C5E"/>
    <w:rsid w:val="00023688"/>
    <w:rsid w:val="00026915"/>
    <w:rsid w:val="00032115"/>
    <w:rsid w:val="00045326"/>
    <w:rsid w:val="000464B7"/>
    <w:rsid w:val="00092438"/>
    <w:rsid w:val="000A680A"/>
    <w:rsid w:val="000A7CE2"/>
    <w:rsid w:val="000B6584"/>
    <w:rsid w:val="000C79B9"/>
    <w:rsid w:val="000D5D39"/>
    <w:rsid w:val="000D6FAA"/>
    <w:rsid w:val="000F399C"/>
    <w:rsid w:val="000F7F03"/>
    <w:rsid w:val="0010250E"/>
    <w:rsid w:val="00102FCD"/>
    <w:rsid w:val="0010618E"/>
    <w:rsid w:val="00107128"/>
    <w:rsid w:val="0010758C"/>
    <w:rsid w:val="00112BD9"/>
    <w:rsid w:val="00113E7E"/>
    <w:rsid w:val="00121CDF"/>
    <w:rsid w:val="00134282"/>
    <w:rsid w:val="00141760"/>
    <w:rsid w:val="00141BDA"/>
    <w:rsid w:val="00143BDC"/>
    <w:rsid w:val="00150687"/>
    <w:rsid w:val="001564AA"/>
    <w:rsid w:val="00156AE6"/>
    <w:rsid w:val="001668FC"/>
    <w:rsid w:val="001713A3"/>
    <w:rsid w:val="0017477B"/>
    <w:rsid w:val="00175D87"/>
    <w:rsid w:val="001927DC"/>
    <w:rsid w:val="001A0578"/>
    <w:rsid w:val="001B089C"/>
    <w:rsid w:val="001B0D66"/>
    <w:rsid w:val="001B0F1D"/>
    <w:rsid w:val="001B5B7E"/>
    <w:rsid w:val="001B6EA0"/>
    <w:rsid w:val="001C018E"/>
    <w:rsid w:val="001D5825"/>
    <w:rsid w:val="001E72E2"/>
    <w:rsid w:val="00222B70"/>
    <w:rsid w:val="00226BAF"/>
    <w:rsid w:val="00232EA5"/>
    <w:rsid w:val="0023450E"/>
    <w:rsid w:val="00240D42"/>
    <w:rsid w:val="00243A57"/>
    <w:rsid w:val="002739B4"/>
    <w:rsid w:val="00286E2A"/>
    <w:rsid w:val="002879E3"/>
    <w:rsid w:val="00290D45"/>
    <w:rsid w:val="0029460D"/>
    <w:rsid w:val="002947CA"/>
    <w:rsid w:val="002A3517"/>
    <w:rsid w:val="002B110E"/>
    <w:rsid w:val="002C6912"/>
    <w:rsid w:val="002D159D"/>
    <w:rsid w:val="002D60E9"/>
    <w:rsid w:val="002F2A7A"/>
    <w:rsid w:val="0032782E"/>
    <w:rsid w:val="0033020D"/>
    <w:rsid w:val="00331D9E"/>
    <w:rsid w:val="0034364E"/>
    <w:rsid w:val="003467C2"/>
    <w:rsid w:val="00352053"/>
    <w:rsid w:val="00353036"/>
    <w:rsid w:val="0038151C"/>
    <w:rsid w:val="003934D0"/>
    <w:rsid w:val="003978EF"/>
    <w:rsid w:val="003A4A8C"/>
    <w:rsid w:val="003C4B8E"/>
    <w:rsid w:val="003D7EAF"/>
    <w:rsid w:val="003E45A5"/>
    <w:rsid w:val="003E7D4A"/>
    <w:rsid w:val="004006A7"/>
    <w:rsid w:val="00407122"/>
    <w:rsid w:val="004455B1"/>
    <w:rsid w:val="004477BB"/>
    <w:rsid w:val="00450480"/>
    <w:rsid w:val="00450CD4"/>
    <w:rsid w:val="0045530B"/>
    <w:rsid w:val="00461850"/>
    <w:rsid w:val="00467CE1"/>
    <w:rsid w:val="00480F22"/>
    <w:rsid w:val="004907D1"/>
    <w:rsid w:val="004968BC"/>
    <w:rsid w:val="00497539"/>
    <w:rsid w:val="004C0DA4"/>
    <w:rsid w:val="004D09F0"/>
    <w:rsid w:val="004D3D29"/>
    <w:rsid w:val="004E75E2"/>
    <w:rsid w:val="00504CFD"/>
    <w:rsid w:val="005217F0"/>
    <w:rsid w:val="0052762E"/>
    <w:rsid w:val="00531315"/>
    <w:rsid w:val="00533E90"/>
    <w:rsid w:val="00541DDA"/>
    <w:rsid w:val="00551BEB"/>
    <w:rsid w:val="005B4C1E"/>
    <w:rsid w:val="005C2E51"/>
    <w:rsid w:val="005D0CD0"/>
    <w:rsid w:val="005D2B70"/>
    <w:rsid w:val="005D2CEA"/>
    <w:rsid w:val="005D4608"/>
    <w:rsid w:val="005E54B4"/>
    <w:rsid w:val="005E5D94"/>
    <w:rsid w:val="005F1BEB"/>
    <w:rsid w:val="006019A5"/>
    <w:rsid w:val="00622AEB"/>
    <w:rsid w:val="00622B1A"/>
    <w:rsid w:val="00623E5C"/>
    <w:rsid w:val="00625AB8"/>
    <w:rsid w:val="00637C33"/>
    <w:rsid w:val="006473E0"/>
    <w:rsid w:val="00652FF1"/>
    <w:rsid w:val="00660129"/>
    <w:rsid w:val="00665100"/>
    <w:rsid w:val="006672A4"/>
    <w:rsid w:val="0067345D"/>
    <w:rsid w:val="00675B1E"/>
    <w:rsid w:val="006822AC"/>
    <w:rsid w:val="0068492C"/>
    <w:rsid w:val="00693F1F"/>
    <w:rsid w:val="00697CF2"/>
    <w:rsid w:val="006A4014"/>
    <w:rsid w:val="006A5E83"/>
    <w:rsid w:val="006C162B"/>
    <w:rsid w:val="006D1BAD"/>
    <w:rsid w:val="006D4D28"/>
    <w:rsid w:val="006E0CE5"/>
    <w:rsid w:val="006E3B92"/>
    <w:rsid w:val="006F2FC9"/>
    <w:rsid w:val="006F4FB6"/>
    <w:rsid w:val="007051D8"/>
    <w:rsid w:val="00717532"/>
    <w:rsid w:val="007240BF"/>
    <w:rsid w:val="00725F6E"/>
    <w:rsid w:val="00731D5A"/>
    <w:rsid w:val="0074126E"/>
    <w:rsid w:val="00757C7B"/>
    <w:rsid w:val="007600F0"/>
    <w:rsid w:val="007759B2"/>
    <w:rsid w:val="00776390"/>
    <w:rsid w:val="00786D2C"/>
    <w:rsid w:val="007A203F"/>
    <w:rsid w:val="007A3E23"/>
    <w:rsid w:val="007B3C74"/>
    <w:rsid w:val="00800741"/>
    <w:rsid w:val="008021C4"/>
    <w:rsid w:val="0081215E"/>
    <w:rsid w:val="00820CEB"/>
    <w:rsid w:val="00832241"/>
    <w:rsid w:val="00832871"/>
    <w:rsid w:val="00843227"/>
    <w:rsid w:val="0085483D"/>
    <w:rsid w:val="00865288"/>
    <w:rsid w:val="008730D3"/>
    <w:rsid w:val="0087389D"/>
    <w:rsid w:val="00877A54"/>
    <w:rsid w:val="00884C43"/>
    <w:rsid w:val="00884DD7"/>
    <w:rsid w:val="008851C2"/>
    <w:rsid w:val="008A5D3E"/>
    <w:rsid w:val="008A5E55"/>
    <w:rsid w:val="008A7ACB"/>
    <w:rsid w:val="008A7B61"/>
    <w:rsid w:val="008C2C87"/>
    <w:rsid w:val="008C2D66"/>
    <w:rsid w:val="008C75C0"/>
    <w:rsid w:val="008E6447"/>
    <w:rsid w:val="00904DED"/>
    <w:rsid w:val="00905454"/>
    <w:rsid w:val="009068AC"/>
    <w:rsid w:val="00910DD3"/>
    <w:rsid w:val="0091280F"/>
    <w:rsid w:val="0091517F"/>
    <w:rsid w:val="00915B5A"/>
    <w:rsid w:val="0094707D"/>
    <w:rsid w:val="0094716A"/>
    <w:rsid w:val="0097303C"/>
    <w:rsid w:val="009A07EE"/>
    <w:rsid w:val="009A35A6"/>
    <w:rsid w:val="009B5031"/>
    <w:rsid w:val="009B62BB"/>
    <w:rsid w:val="009E6F65"/>
    <w:rsid w:val="009E75B2"/>
    <w:rsid w:val="00A074A6"/>
    <w:rsid w:val="00A167EF"/>
    <w:rsid w:val="00A21A5E"/>
    <w:rsid w:val="00A224DA"/>
    <w:rsid w:val="00A277BA"/>
    <w:rsid w:val="00A32A86"/>
    <w:rsid w:val="00A62E4F"/>
    <w:rsid w:val="00A62F34"/>
    <w:rsid w:val="00A7307E"/>
    <w:rsid w:val="00A76320"/>
    <w:rsid w:val="00A80382"/>
    <w:rsid w:val="00A90261"/>
    <w:rsid w:val="00AA27C2"/>
    <w:rsid w:val="00AA2B52"/>
    <w:rsid w:val="00AA651D"/>
    <w:rsid w:val="00AB1E32"/>
    <w:rsid w:val="00AB3978"/>
    <w:rsid w:val="00AC2083"/>
    <w:rsid w:val="00AF40F9"/>
    <w:rsid w:val="00AF5D70"/>
    <w:rsid w:val="00B02183"/>
    <w:rsid w:val="00B05069"/>
    <w:rsid w:val="00B117D8"/>
    <w:rsid w:val="00B16EBE"/>
    <w:rsid w:val="00B329CB"/>
    <w:rsid w:val="00B34F4D"/>
    <w:rsid w:val="00B42FBA"/>
    <w:rsid w:val="00B47B55"/>
    <w:rsid w:val="00B66E8D"/>
    <w:rsid w:val="00B67F83"/>
    <w:rsid w:val="00B831D3"/>
    <w:rsid w:val="00B86582"/>
    <w:rsid w:val="00B93CB7"/>
    <w:rsid w:val="00B94024"/>
    <w:rsid w:val="00BA452E"/>
    <w:rsid w:val="00BE3FDD"/>
    <w:rsid w:val="00C05558"/>
    <w:rsid w:val="00C13C23"/>
    <w:rsid w:val="00C15E9B"/>
    <w:rsid w:val="00C214E1"/>
    <w:rsid w:val="00C25C2B"/>
    <w:rsid w:val="00C27A36"/>
    <w:rsid w:val="00C51AEE"/>
    <w:rsid w:val="00C53DA0"/>
    <w:rsid w:val="00C73296"/>
    <w:rsid w:val="00C772BF"/>
    <w:rsid w:val="00C96E12"/>
    <w:rsid w:val="00CA5ACF"/>
    <w:rsid w:val="00CC700D"/>
    <w:rsid w:val="00CC73A0"/>
    <w:rsid w:val="00CD055D"/>
    <w:rsid w:val="00CD57FB"/>
    <w:rsid w:val="00D133A8"/>
    <w:rsid w:val="00D2294B"/>
    <w:rsid w:val="00D22E9F"/>
    <w:rsid w:val="00D233D6"/>
    <w:rsid w:val="00D25036"/>
    <w:rsid w:val="00D36578"/>
    <w:rsid w:val="00D42310"/>
    <w:rsid w:val="00D648C2"/>
    <w:rsid w:val="00D66C70"/>
    <w:rsid w:val="00D67161"/>
    <w:rsid w:val="00D74275"/>
    <w:rsid w:val="00D754E4"/>
    <w:rsid w:val="00DC7380"/>
    <w:rsid w:val="00DC78E5"/>
    <w:rsid w:val="00DF0C70"/>
    <w:rsid w:val="00DF3D95"/>
    <w:rsid w:val="00E101A3"/>
    <w:rsid w:val="00E16A30"/>
    <w:rsid w:val="00E16E43"/>
    <w:rsid w:val="00E2374A"/>
    <w:rsid w:val="00E26F6C"/>
    <w:rsid w:val="00E4364A"/>
    <w:rsid w:val="00E5501F"/>
    <w:rsid w:val="00E67382"/>
    <w:rsid w:val="00E71EEC"/>
    <w:rsid w:val="00E731C7"/>
    <w:rsid w:val="00E7697D"/>
    <w:rsid w:val="00E8667E"/>
    <w:rsid w:val="00E94173"/>
    <w:rsid w:val="00EA30A2"/>
    <w:rsid w:val="00EA5112"/>
    <w:rsid w:val="00EB04DB"/>
    <w:rsid w:val="00EB4A9D"/>
    <w:rsid w:val="00EC33E8"/>
    <w:rsid w:val="00ED213A"/>
    <w:rsid w:val="00ED55DB"/>
    <w:rsid w:val="00F009A8"/>
    <w:rsid w:val="00F161D1"/>
    <w:rsid w:val="00F24A7D"/>
    <w:rsid w:val="00F265D6"/>
    <w:rsid w:val="00F37866"/>
    <w:rsid w:val="00F52D00"/>
    <w:rsid w:val="00F55C1D"/>
    <w:rsid w:val="00F638E8"/>
    <w:rsid w:val="00F740F3"/>
    <w:rsid w:val="00F7670E"/>
    <w:rsid w:val="00F83C6C"/>
    <w:rsid w:val="00F8749D"/>
    <w:rsid w:val="00F97387"/>
    <w:rsid w:val="00FA50B7"/>
    <w:rsid w:val="00FA54F7"/>
    <w:rsid w:val="00FB3306"/>
    <w:rsid w:val="00FC0447"/>
    <w:rsid w:val="00FC4452"/>
    <w:rsid w:val="00FC4B2C"/>
    <w:rsid w:val="00FD214E"/>
    <w:rsid w:val="00FE182B"/>
    <w:rsid w:val="00FE4B7A"/>
    <w:rsid w:val="00FF542F"/>
    <w:rsid w:val="07B9D18A"/>
    <w:rsid w:val="0BF7580F"/>
    <w:rsid w:val="118B3CB2"/>
    <w:rsid w:val="12A94F35"/>
    <w:rsid w:val="215B6715"/>
    <w:rsid w:val="2ACC7BD7"/>
    <w:rsid w:val="2B05A25B"/>
    <w:rsid w:val="2F958842"/>
    <w:rsid w:val="3DE82CFF"/>
    <w:rsid w:val="425D3D3D"/>
    <w:rsid w:val="42BB1F1D"/>
    <w:rsid w:val="5AD26494"/>
    <w:rsid w:val="5E01E5FA"/>
    <w:rsid w:val="5F16F0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655F"/>
  <w15:docId w15:val="{40D02EE1-5DDF-4F2B-94B6-77029805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paragraph" w:styleId="ListParagraph">
    <w:name w:val="List Paragraph"/>
    <w:basedOn w:val="Normal"/>
    <w:uiPriority w:val="39"/>
    <w:qFormat/>
    <w:rsid w:val="00F161D1"/>
    <w:pPr>
      <w:ind w:left="720"/>
      <w:contextualSpacing/>
    </w:pPr>
  </w:style>
  <w:style w:type="character" w:styleId="UnresolvedMention">
    <w:name w:val="Unresolved Mention"/>
    <w:basedOn w:val="DefaultParagraphFont"/>
    <w:uiPriority w:val="99"/>
    <w:semiHidden/>
    <w:unhideWhenUsed/>
    <w:rsid w:val="00CD055D"/>
    <w:rPr>
      <w:color w:val="605E5C"/>
      <w:shd w:val="clear" w:color="auto" w:fill="E1DFDD"/>
    </w:rPr>
  </w:style>
  <w:style w:type="character" w:customStyle="1" w:styleId="normaltextrun">
    <w:name w:val="normaltextrun"/>
    <w:basedOn w:val="DefaultParagraphFont"/>
    <w:rsid w:val="00A90261"/>
  </w:style>
  <w:style w:type="character" w:customStyle="1" w:styleId="eop">
    <w:name w:val="eop"/>
    <w:basedOn w:val="DefaultParagraphFont"/>
    <w:rsid w:val="00A90261"/>
  </w:style>
  <w:style w:type="paragraph" w:styleId="Revision">
    <w:name w:val="Revision"/>
    <w:hidden/>
    <w:uiPriority w:val="99"/>
    <w:semiHidden/>
    <w:rsid w:val="005B4C1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2356">
      <w:bodyDiv w:val="1"/>
      <w:marLeft w:val="0"/>
      <w:marRight w:val="0"/>
      <w:marTop w:val="0"/>
      <w:marBottom w:val="0"/>
      <w:divBdr>
        <w:top w:val="none" w:sz="0" w:space="0" w:color="auto"/>
        <w:left w:val="none" w:sz="0" w:space="0" w:color="auto"/>
        <w:bottom w:val="none" w:sz="0" w:space="0" w:color="auto"/>
        <w:right w:val="none" w:sz="0" w:space="0" w:color="auto"/>
      </w:divBdr>
      <w:divsChild>
        <w:div w:id="866259589">
          <w:marLeft w:val="0"/>
          <w:marRight w:val="0"/>
          <w:marTop w:val="0"/>
          <w:marBottom w:val="0"/>
          <w:divBdr>
            <w:top w:val="none" w:sz="0" w:space="0" w:color="auto"/>
            <w:left w:val="none" w:sz="0" w:space="0" w:color="auto"/>
            <w:bottom w:val="none" w:sz="0" w:space="0" w:color="auto"/>
            <w:right w:val="none" w:sz="0" w:space="0" w:color="auto"/>
          </w:divBdr>
        </w:div>
      </w:divsChild>
    </w:div>
    <w:div w:id="161969245">
      <w:bodyDiv w:val="1"/>
      <w:marLeft w:val="0"/>
      <w:marRight w:val="0"/>
      <w:marTop w:val="0"/>
      <w:marBottom w:val="0"/>
      <w:divBdr>
        <w:top w:val="none" w:sz="0" w:space="0" w:color="auto"/>
        <w:left w:val="none" w:sz="0" w:space="0" w:color="auto"/>
        <w:bottom w:val="none" w:sz="0" w:space="0" w:color="auto"/>
        <w:right w:val="none" w:sz="0" w:space="0" w:color="auto"/>
      </w:divBdr>
      <w:divsChild>
        <w:div w:id="54165245">
          <w:marLeft w:val="0"/>
          <w:marRight w:val="0"/>
          <w:marTop w:val="0"/>
          <w:marBottom w:val="0"/>
          <w:divBdr>
            <w:top w:val="none" w:sz="0" w:space="0" w:color="auto"/>
            <w:left w:val="none" w:sz="0" w:space="0" w:color="auto"/>
            <w:bottom w:val="none" w:sz="0" w:space="0" w:color="auto"/>
            <w:right w:val="none" w:sz="0" w:space="0" w:color="auto"/>
          </w:divBdr>
        </w:div>
        <w:div w:id="1494686131">
          <w:marLeft w:val="0"/>
          <w:marRight w:val="0"/>
          <w:marTop w:val="0"/>
          <w:marBottom w:val="0"/>
          <w:divBdr>
            <w:top w:val="none" w:sz="0" w:space="0" w:color="auto"/>
            <w:left w:val="none" w:sz="0" w:space="0" w:color="auto"/>
            <w:bottom w:val="none" w:sz="0" w:space="0" w:color="auto"/>
            <w:right w:val="none" w:sz="0" w:space="0" w:color="auto"/>
          </w:divBdr>
        </w:div>
        <w:div w:id="1795712070">
          <w:marLeft w:val="0"/>
          <w:marRight w:val="0"/>
          <w:marTop w:val="0"/>
          <w:marBottom w:val="0"/>
          <w:divBdr>
            <w:top w:val="none" w:sz="0" w:space="0" w:color="auto"/>
            <w:left w:val="none" w:sz="0" w:space="0" w:color="auto"/>
            <w:bottom w:val="none" w:sz="0" w:space="0" w:color="auto"/>
            <w:right w:val="none" w:sz="0" w:space="0" w:color="auto"/>
          </w:divBdr>
        </w:div>
        <w:div w:id="1810394122">
          <w:marLeft w:val="0"/>
          <w:marRight w:val="0"/>
          <w:marTop w:val="0"/>
          <w:marBottom w:val="0"/>
          <w:divBdr>
            <w:top w:val="none" w:sz="0" w:space="0" w:color="auto"/>
            <w:left w:val="none" w:sz="0" w:space="0" w:color="auto"/>
            <w:bottom w:val="none" w:sz="0" w:space="0" w:color="auto"/>
            <w:right w:val="none" w:sz="0" w:space="0" w:color="auto"/>
          </w:divBdr>
        </w:div>
        <w:div w:id="1959869584">
          <w:marLeft w:val="0"/>
          <w:marRight w:val="0"/>
          <w:marTop w:val="0"/>
          <w:marBottom w:val="0"/>
          <w:divBdr>
            <w:top w:val="none" w:sz="0" w:space="0" w:color="auto"/>
            <w:left w:val="none" w:sz="0" w:space="0" w:color="auto"/>
            <w:bottom w:val="none" w:sz="0" w:space="0" w:color="auto"/>
            <w:right w:val="none" w:sz="0" w:space="0" w:color="auto"/>
          </w:divBdr>
        </w:div>
      </w:divsChild>
    </w:div>
    <w:div w:id="163908483">
      <w:bodyDiv w:val="1"/>
      <w:marLeft w:val="0"/>
      <w:marRight w:val="0"/>
      <w:marTop w:val="0"/>
      <w:marBottom w:val="0"/>
      <w:divBdr>
        <w:top w:val="none" w:sz="0" w:space="0" w:color="auto"/>
        <w:left w:val="none" w:sz="0" w:space="0" w:color="auto"/>
        <w:bottom w:val="none" w:sz="0" w:space="0" w:color="auto"/>
        <w:right w:val="none" w:sz="0" w:space="0" w:color="auto"/>
      </w:divBdr>
    </w:div>
    <w:div w:id="184683857">
      <w:bodyDiv w:val="1"/>
      <w:marLeft w:val="0"/>
      <w:marRight w:val="0"/>
      <w:marTop w:val="0"/>
      <w:marBottom w:val="0"/>
      <w:divBdr>
        <w:top w:val="none" w:sz="0" w:space="0" w:color="auto"/>
        <w:left w:val="none" w:sz="0" w:space="0" w:color="auto"/>
        <w:bottom w:val="none" w:sz="0" w:space="0" w:color="auto"/>
        <w:right w:val="none" w:sz="0" w:space="0" w:color="auto"/>
      </w:divBdr>
    </w:div>
    <w:div w:id="204832075">
      <w:bodyDiv w:val="1"/>
      <w:marLeft w:val="0"/>
      <w:marRight w:val="0"/>
      <w:marTop w:val="0"/>
      <w:marBottom w:val="0"/>
      <w:divBdr>
        <w:top w:val="none" w:sz="0" w:space="0" w:color="auto"/>
        <w:left w:val="none" w:sz="0" w:space="0" w:color="auto"/>
        <w:bottom w:val="none" w:sz="0" w:space="0" w:color="auto"/>
        <w:right w:val="none" w:sz="0" w:space="0" w:color="auto"/>
      </w:divBdr>
    </w:div>
    <w:div w:id="316811414">
      <w:bodyDiv w:val="1"/>
      <w:marLeft w:val="0"/>
      <w:marRight w:val="0"/>
      <w:marTop w:val="0"/>
      <w:marBottom w:val="0"/>
      <w:divBdr>
        <w:top w:val="none" w:sz="0" w:space="0" w:color="auto"/>
        <w:left w:val="none" w:sz="0" w:space="0" w:color="auto"/>
        <w:bottom w:val="none" w:sz="0" w:space="0" w:color="auto"/>
        <w:right w:val="none" w:sz="0" w:space="0" w:color="auto"/>
      </w:divBdr>
      <w:divsChild>
        <w:div w:id="1069502333">
          <w:marLeft w:val="0"/>
          <w:marRight w:val="0"/>
          <w:marTop w:val="0"/>
          <w:marBottom w:val="0"/>
          <w:divBdr>
            <w:top w:val="none" w:sz="0" w:space="0" w:color="auto"/>
            <w:left w:val="none" w:sz="0" w:space="0" w:color="auto"/>
            <w:bottom w:val="none" w:sz="0" w:space="0" w:color="auto"/>
            <w:right w:val="none" w:sz="0" w:space="0" w:color="auto"/>
          </w:divBdr>
        </w:div>
        <w:div w:id="1311179481">
          <w:marLeft w:val="0"/>
          <w:marRight w:val="0"/>
          <w:marTop w:val="0"/>
          <w:marBottom w:val="0"/>
          <w:divBdr>
            <w:top w:val="none" w:sz="0" w:space="0" w:color="auto"/>
            <w:left w:val="none" w:sz="0" w:space="0" w:color="auto"/>
            <w:bottom w:val="none" w:sz="0" w:space="0" w:color="auto"/>
            <w:right w:val="none" w:sz="0" w:space="0" w:color="auto"/>
          </w:divBdr>
        </w:div>
      </w:divsChild>
    </w:div>
    <w:div w:id="587858071">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658922877">
      <w:bodyDiv w:val="1"/>
      <w:marLeft w:val="0"/>
      <w:marRight w:val="0"/>
      <w:marTop w:val="0"/>
      <w:marBottom w:val="0"/>
      <w:divBdr>
        <w:top w:val="none" w:sz="0" w:space="0" w:color="auto"/>
        <w:left w:val="none" w:sz="0" w:space="0" w:color="auto"/>
        <w:bottom w:val="none" w:sz="0" w:space="0" w:color="auto"/>
        <w:right w:val="none" w:sz="0" w:space="0" w:color="auto"/>
      </w:divBdr>
    </w:div>
    <w:div w:id="669602634">
      <w:bodyDiv w:val="1"/>
      <w:marLeft w:val="0"/>
      <w:marRight w:val="0"/>
      <w:marTop w:val="0"/>
      <w:marBottom w:val="0"/>
      <w:divBdr>
        <w:top w:val="none" w:sz="0" w:space="0" w:color="auto"/>
        <w:left w:val="none" w:sz="0" w:space="0" w:color="auto"/>
        <w:bottom w:val="none" w:sz="0" w:space="0" w:color="auto"/>
        <w:right w:val="none" w:sz="0" w:space="0" w:color="auto"/>
      </w:divBdr>
    </w:div>
    <w:div w:id="762260182">
      <w:bodyDiv w:val="1"/>
      <w:marLeft w:val="0"/>
      <w:marRight w:val="0"/>
      <w:marTop w:val="0"/>
      <w:marBottom w:val="0"/>
      <w:divBdr>
        <w:top w:val="none" w:sz="0" w:space="0" w:color="auto"/>
        <w:left w:val="none" w:sz="0" w:space="0" w:color="auto"/>
        <w:bottom w:val="none" w:sz="0" w:space="0" w:color="auto"/>
        <w:right w:val="none" w:sz="0" w:space="0" w:color="auto"/>
      </w:divBdr>
    </w:div>
    <w:div w:id="774792848">
      <w:bodyDiv w:val="1"/>
      <w:marLeft w:val="0"/>
      <w:marRight w:val="0"/>
      <w:marTop w:val="0"/>
      <w:marBottom w:val="0"/>
      <w:divBdr>
        <w:top w:val="none" w:sz="0" w:space="0" w:color="auto"/>
        <w:left w:val="none" w:sz="0" w:space="0" w:color="auto"/>
        <w:bottom w:val="none" w:sz="0" w:space="0" w:color="auto"/>
        <w:right w:val="none" w:sz="0" w:space="0" w:color="auto"/>
      </w:divBdr>
    </w:div>
    <w:div w:id="921373504">
      <w:bodyDiv w:val="1"/>
      <w:marLeft w:val="0"/>
      <w:marRight w:val="0"/>
      <w:marTop w:val="0"/>
      <w:marBottom w:val="0"/>
      <w:divBdr>
        <w:top w:val="none" w:sz="0" w:space="0" w:color="auto"/>
        <w:left w:val="none" w:sz="0" w:space="0" w:color="auto"/>
        <w:bottom w:val="none" w:sz="0" w:space="0" w:color="auto"/>
        <w:right w:val="none" w:sz="0" w:space="0" w:color="auto"/>
      </w:divBdr>
    </w:div>
    <w:div w:id="947539208">
      <w:bodyDiv w:val="1"/>
      <w:marLeft w:val="0"/>
      <w:marRight w:val="0"/>
      <w:marTop w:val="0"/>
      <w:marBottom w:val="0"/>
      <w:divBdr>
        <w:top w:val="none" w:sz="0" w:space="0" w:color="auto"/>
        <w:left w:val="none" w:sz="0" w:space="0" w:color="auto"/>
        <w:bottom w:val="none" w:sz="0" w:space="0" w:color="auto"/>
        <w:right w:val="none" w:sz="0" w:space="0" w:color="auto"/>
      </w:divBdr>
    </w:div>
    <w:div w:id="951015662">
      <w:bodyDiv w:val="1"/>
      <w:marLeft w:val="0"/>
      <w:marRight w:val="0"/>
      <w:marTop w:val="0"/>
      <w:marBottom w:val="0"/>
      <w:divBdr>
        <w:top w:val="none" w:sz="0" w:space="0" w:color="auto"/>
        <w:left w:val="none" w:sz="0" w:space="0" w:color="auto"/>
        <w:bottom w:val="none" w:sz="0" w:space="0" w:color="auto"/>
        <w:right w:val="none" w:sz="0" w:space="0" w:color="auto"/>
      </w:divBdr>
      <w:divsChild>
        <w:div w:id="1319073702">
          <w:marLeft w:val="0"/>
          <w:marRight w:val="0"/>
          <w:marTop w:val="0"/>
          <w:marBottom w:val="0"/>
          <w:divBdr>
            <w:top w:val="none" w:sz="0" w:space="0" w:color="auto"/>
            <w:left w:val="none" w:sz="0" w:space="0" w:color="auto"/>
            <w:bottom w:val="none" w:sz="0" w:space="0" w:color="auto"/>
            <w:right w:val="none" w:sz="0" w:space="0" w:color="auto"/>
          </w:divBdr>
        </w:div>
        <w:div w:id="1756242071">
          <w:marLeft w:val="0"/>
          <w:marRight w:val="0"/>
          <w:marTop w:val="0"/>
          <w:marBottom w:val="0"/>
          <w:divBdr>
            <w:top w:val="none" w:sz="0" w:space="0" w:color="auto"/>
            <w:left w:val="none" w:sz="0" w:space="0" w:color="auto"/>
            <w:bottom w:val="none" w:sz="0" w:space="0" w:color="auto"/>
            <w:right w:val="none" w:sz="0" w:space="0" w:color="auto"/>
          </w:divBdr>
        </w:div>
      </w:divsChild>
    </w:div>
    <w:div w:id="1152721470">
      <w:bodyDiv w:val="1"/>
      <w:marLeft w:val="0"/>
      <w:marRight w:val="0"/>
      <w:marTop w:val="0"/>
      <w:marBottom w:val="0"/>
      <w:divBdr>
        <w:top w:val="none" w:sz="0" w:space="0" w:color="auto"/>
        <w:left w:val="none" w:sz="0" w:space="0" w:color="auto"/>
        <w:bottom w:val="none" w:sz="0" w:space="0" w:color="auto"/>
        <w:right w:val="none" w:sz="0" w:space="0" w:color="auto"/>
      </w:divBdr>
    </w:div>
    <w:div w:id="1203056305">
      <w:bodyDiv w:val="1"/>
      <w:marLeft w:val="0"/>
      <w:marRight w:val="0"/>
      <w:marTop w:val="0"/>
      <w:marBottom w:val="0"/>
      <w:divBdr>
        <w:top w:val="none" w:sz="0" w:space="0" w:color="auto"/>
        <w:left w:val="none" w:sz="0" w:space="0" w:color="auto"/>
        <w:bottom w:val="none" w:sz="0" w:space="0" w:color="auto"/>
        <w:right w:val="none" w:sz="0" w:space="0" w:color="auto"/>
      </w:divBdr>
    </w:div>
    <w:div w:id="1276672558">
      <w:bodyDiv w:val="1"/>
      <w:marLeft w:val="0"/>
      <w:marRight w:val="0"/>
      <w:marTop w:val="0"/>
      <w:marBottom w:val="0"/>
      <w:divBdr>
        <w:top w:val="none" w:sz="0" w:space="0" w:color="auto"/>
        <w:left w:val="none" w:sz="0" w:space="0" w:color="auto"/>
        <w:bottom w:val="none" w:sz="0" w:space="0" w:color="auto"/>
        <w:right w:val="none" w:sz="0" w:space="0" w:color="auto"/>
      </w:divBdr>
      <w:divsChild>
        <w:div w:id="1002274491">
          <w:marLeft w:val="0"/>
          <w:marRight w:val="0"/>
          <w:marTop w:val="0"/>
          <w:marBottom w:val="0"/>
          <w:divBdr>
            <w:top w:val="none" w:sz="0" w:space="0" w:color="auto"/>
            <w:left w:val="none" w:sz="0" w:space="0" w:color="auto"/>
            <w:bottom w:val="none" w:sz="0" w:space="0" w:color="auto"/>
            <w:right w:val="none" w:sz="0" w:space="0" w:color="auto"/>
          </w:divBdr>
        </w:div>
        <w:div w:id="1751150692">
          <w:marLeft w:val="0"/>
          <w:marRight w:val="0"/>
          <w:marTop w:val="0"/>
          <w:marBottom w:val="0"/>
          <w:divBdr>
            <w:top w:val="none" w:sz="0" w:space="0" w:color="auto"/>
            <w:left w:val="none" w:sz="0" w:space="0" w:color="auto"/>
            <w:bottom w:val="none" w:sz="0" w:space="0" w:color="auto"/>
            <w:right w:val="none" w:sz="0" w:space="0" w:color="auto"/>
          </w:divBdr>
        </w:div>
      </w:divsChild>
    </w:div>
    <w:div w:id="1668899342">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21979250">
      <w:bodyDiv w:val="1"/>
      <w:marLeft w:val="0"/>
      <w:marRight w:val="0"/>
      <w:marTop w:val="0"/>
      <w:marBottom w:val="0"/>
      <w:divBdr>
        <w:top w:val="none" w:sz="0" w:space="0" w:color="auto"/>
        <w:left w:val="none" w:sz="0" w:space="0" w:color="auto"/>
        <w:bottom w:val="none" w:sz="0" w:space="0" w:color="auto"/>
        <w:right w:val="none" w:sz="0" w:space="0" w:color="auto"/>
      </w:divBdr>
      <w:divsChild>
        <w:div w:id="583222703">
          <w:marLeft w:val="0"/>
          <w:marRight w:val="0"/>
          <w:marTop w:val="0"/>
          <w:marBottom w:val="0"/>
          <w:divBdr>
            <w:top w:val="none" w:sz="0" w:space="0" w:color="auto"/>
            <w:left w:val="none" w:sz="0" w:space="0" w:color="auto"/>
            <w:bottom w:val="none" w:sz="0" w:space="0" w:color="auto"/>
            <w:right w:val="none" w:sz="0" w:space="0" w:color="auto"/>
          </w:divBdr>
        </w:div>
        <w:div w:id="1235823356">
          <w:marLeft w:val="0"/>
          <w:marRight w:val="0"/>
          <w:marTop w:val="0"/>
          <w:marBottom w:val="0"/>
          <w:divBdr>
            <w:top w:val="none" w:sz="0" w:space="0" w:color="auto"/>
            <w:left w:val="none" w:sz="0" w:space="0" w:color="auto"/>
            <w:bottom w:val="none" w:sz="0" w:space="0" w:color="auto"/>
            <w:right w:val="none" w:sz="0" w:space="0" w:color="auto"/>
          </w:divBdr>
        </w:div>
        <w:div w:id="1663041631">
          <w:marLeft w:val="0"/>
          <w:marRight w:val="0"/>
          <w:marTop w:val="0"/>
          <w:marBottom w:val="0"/>
          <w:divBdr>
            <w:top w:val="none" w:sz="0" w:space="0" w:color="auto"/>
            <w:left w:val="none" w:sz="0" w:space="0" w:color="auto"/>
            <w:bottom w:val="none" w:sz="0" w:space="0" w:color="auto"/>
            <w:right w:val="none" w:sz="0" w:space="0" w:color="auto"/>
          </w:divBdr>
        </w:div>
        <w:div w:id="1668093199">
          <w:marLeft w:val="0"/>
          <w:marRight w:val="0"/>
          <w:marTop w:val="0"/>
          <w:marBottom w:val="0"/>
          <w:divBdr>
            <w:top w:val="none" w:sz="0" w:space="0" w:color="auto"/>
            <w:left w:val="none" w:sz="0" w:space="0" w:color="auto"/>
            <w:bottom w:val="none" w:sz="0" w:space="0" w:color="auto"/>
            <w:right w:val="none" w:sz="0" w:space="0" w:color="auto"/>
          </w:divBdr>
        </w:div>
        <w:div w:id="1843930744">
          <w:marLeft w:val="0"/>
          <w:marRight w:val="0"/>
          <w:marTop w:val="0"/>
          <w:marBottom w:val="0"/>
          <w:divBdr>
            <w:top w:val="none" w:sz="0" w:space="0" w:color="auto"/>
            <w:left w:val="none" w:sz="0" w:space="0" w:color="auto"/>
            <w:bottom w:val="none" w:sz="0" w:space="0" w:color="auto"/>
            <w:right w:val="none" w:sz="0" w:space="0" w:color="auto"/>
          </w:divBdr>
        </w:div>
      </w:divsChild>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883977276">
      <w:bodyDiv w:val="1"/>
      <w:marLeft w:val="0"/>
      <w:marRight w:val="0"/>
      <w:marTop w:val="0"/>
      <w:marBottom w:val="0"/>
      <w:divBdr>
        <w:top w:val="none" w:sz="0" w:space="0" w:color="auto"/>
        <w:left w:val="none" w:sz="0" w:space="0" w:color="auto"/>
        <w:bottom w:val="none" w:sz="0" w:space="0" w:color="auto"/>
        <w:right w:val="none" w:sz="0" w:space="0" w:color="auto"/>
      </w:divBdr>
    </w:div>
    <w:div w:id="1973056132">
      <w:bodyDiv w:val="1"/>
      <w:marLeft w:val="0"/>
      <w:marRight w:val="0"/>
      <w:marTop w:val="0"/>
      <w:marBottom w:val="0"/>
      <w:divBdr>
        <w:top w:val="none" w:sz="0" w:space="0" w:color="auto"/>
        <w:left w:val="none" w:sz="0" w:space="0" w:color="auto"/>
        <w:bottom w:val="none" w:sz="0" w:space="0" w:color="auto"/>
        <w:right w:val="none" w:sz="0" w:space="0" w:color="auto"/>
      </w:divBdr>
    </w:div>
    <w:div w:id="214087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callan.barber@sense.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ense.org.uk/hazels-ski-story" TargetMode="External"/><Relationship Id="rId17" Type="http://schemas.openxmlformats.org/officeDocument/2006/relationships/hyperlink" Target="http://www.sense.org.uk/complex-disabilities-in-sport-workshop" TargetMode="External"/><Relationship Id="rId2" Type="http://schemas.openxmlformats.org/officeDocument/2006/relationships/customXml" Target="../customXml/item2.xml"/><Relationship Id="rId16" Type="http://schemas.openxmlformats.org/officeDocument/2006/relationships/hyperlink" Target="http://www.sense.org.uk/complex-disabilities-in-sport-worksho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disabilitysnowsport.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ens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nse.org.uk/sense-activ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Wickett-Padgha\Downloads\Sense_Generic_Word_Template_-_without_instructions%20(8).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09ac17-3648-4787-9a00-3fa4136ec58e">
      <Terms xmlns="http://schemas.microsoft.com/office/infopath/2007/PartnerControls"/>
    </lcf76f155ced4ddcb4097134ff3c332f>
    <TaxCatchAll xmlns="42baf673-7ff4-4bb3-8866-b7b5c9713f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B48D1555E5774EB59E722F513D12C0" ma:contentTypeVersion="16" ma:contentTypeDescription="Create a new document." ma:contentTypeScope="" ma:versionID="bd2ac2cebb908ee2e17b2cf8b435fee9">
  <xsd:schema xmlns:xsd="http://www.w3.org/2001/XMLSchema" xmlns:xs="http://www.w3.org/2001/XMLSchema" xmlns:p="http://schemas.microsoft.com/office/2006/metadata/properties" xmlns:ns2="ae09ac17-3648-4787-9a00-3fa4136ec58e" xmlns:ns3="42baf673-7ff4-4bb3-8866-b7b5c9713f95" targetNamespace="http://schemas.microsoft.com/office/2006/metadata/properties" ma:root="true" ma:fieldsID="085b71a27f215d619db70c6d1e266ad1" ns2:_="" ns3:_="">
    <xsd:import namespace="ae09ac17-3648-4787-9a00-3fa4136ec58e"/>
    <xsd:import namespace="42baf673-7ff4-4bb3-8866-b7b5c9713f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ac17-3648-4787-9a00-3fa4136ec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af673-7ff4-4bb3-8866-b7b5c9713f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515990f-f28b-48ee-a681-0f1ff1373727}" ma:internalName="TaxCatchAll" ma:showField="CatchAllData" ma:web="42baf673-7ff4-4bb3-8866-b7b5c9713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87960-17F1-4209-A42D-87F384C1564A}">
  <ds:schemaRefs>
    <ds:schemaRef ds:uri="http://purl.org/dc/dcmitype/"/>
    <ds:schemaRef ds:uri="http://www.w3.org/XML/1998/namespace"/>
    <ds:schemaRef ds:uri="http://schemas.microsoft.com/office/2006/metadata/properties"/>
    <ds:schemaRef ds:uri="42baf673-7ff4-4bb3-8866-b7b5c9713f95"/>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ae09ac17-3648-4787-9a00-3fa4136ec58e"/>
  </ds:schemaRefs>
</ds:datastoreItem>
</file>

<file path=customXml/itemProps2.xml><?xml version="1.0" encoding="utf-8"?>
<ds:datastoreItem xmlns:ds="http://schemas.openxmlformats.org/officeDocument/2006/customXml" ds:itemID="{D6B56C16-6CD6-4237-8C70-02803EF8663D}">
  <ds:schemaRefs>
    <ds:schemaRef ds:uri="http://schemas.microsoft.com/sharepoint/v3/contenttype/forms"/>
  </ds:schemaRefs>
</ds:datastoreItem>
</file>

<file path=customXml/itemProps3.xml><?xml version="1.0" encoding="utf-8"?>
<ds:datastoreItem xmlns:ds="http://schemas.openxmlformats.org/officeDocument/2006/customXml" ds:itemID="{1CC55BBA-1545-477A-94AF-0058822A45C6}">
  <ds:schemaRefs>
    <ds:schemaRef ds:uri="http://schemas.openxmlformats.org/officeDocument/2006/bibliography"/>
  </ds:schemaRefs>
</ds:datastoreItem>
</file>

<file path=customXml/itemProps4.xml><?xml version="1.0" encoding="utf-8"?>
<ds:datastoreItem xmlns:ds="http://schemas.openxmlformats.org/officeDocument/2006/customXml" ds:itemID="{5EC4E6A6-B49B-47CF-8509-90A0FA58D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ac17-3648-4787-9a00-3fa4136ec58e"/>
    <ds:schemaRef ds:uri="42baf673-7ff4-4bb3-8866-b7b5c9713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Sense_Generic_Word_Template_-_without_instructions (8)</Template>
  <TotalTime>5</TotalTime>
  <Pages>3</Pages>
  <Words>533</Words>
  <Characters>3043</Characters>
  <Application>Microsoft Office Word</Application>
  <DocSecurity>0</DocSecurity>
  <Lines>25</Lines>
  <Paragraphs>7</Paragraphs>
  <ScaleCrop>false</ScaleCrop>
  <Company>CTS Creative Template Solutions Ltd</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Louis Wickett-Padgham</dc:creator>
  <cp:keywords/>
  <dc:description/>
  <cp:lastModifiedBy>Louis Wickett-Padgham</cp:lastModifiedBy>
  <cp:revision>10</cp:revision>
  <dcterms:created xsi:type="dcterms:W3CDTF">2024-04-24T14:48:00Z</dcterms:created>
  <dcterms:modified xsi:type="dcterms:W3CDTF">2024-04-25T08:09:00Z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0x010100C8B48D1555E5774EB59E722F513D12C0</vt:lpwstr>
  </property>
  <property fmtid="{D5CDD505-2E9C-101B-9397-08002B2CF9AE}" pid="5" name="MediaServiceImageTags">
    <vt:lpwstr/>
  </property>
</Properties>
</file>